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drawing>
          <wp:anchor behindDoc="0" distT="0" distB="0" distL="114300" distR="114300" simplePos="0" locked="0" layoutInCell="0" allowOverlap="1" relativeHeight="2">
            <wp:simplePos x="0" y="0"/>
            <wp:positionH relativeFrom="column">
              <wp:posOffset>1772285</wp:posOffset>
            </wp:positionH>
            <wp:positionV relativeFrom="paragraph">
              <wp:posOffset>-304800</wp:posOffset>
            </wp:positionV>
            <wp:extent cx="496570" cy="611505"/>
            <wp:effectExtent l="0" t="0" r="0" b="0"/>
            <wp:wrapThrough wrapText="bothSides">
              <wp:wrapPolygon edited="0">
                <wp:start x="-50" y="0"/>
                <wp:lineTo x="-50" y="20816"/>
                <wp:lineTo x="20688" y="20816"/>
                <wp:lineTo x="20688" y="0"/>
                <wp:lineTo x="-50" y="0"/>
              </wp:wrapPolygon>
            </wp:wrapThrough>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96570" cy="61150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3804285</wp:posOffset>
            </wp:positionH>
            <wp:positionV relativeFrom="paragraph">
              <wp:posOffset>-284480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3"/>
                    <a:stretch>
                      <a:fillRect/>
                    </a:stretch>
                  </pic:blipFill>
                  <pic:spPr bwMode="auto">
                    <a:xfrm>
                      <a:off x="0" y="0"/>
                      <a:ext cx="460375" cy="611505"/>
                    </a:xfrm>
                    <a:prstGeom prst="rect">
                      <a:avLst/>
                    </a:prstGeom>
                  </pic:spPr>
                </pic:pic>
              </a:graphicData>
            </a:graphic>
          </wp:anchor>
        </w:drawing>
      </w:r>
    </w:p>
    <w:p>
      <w:pPr>
        <w:pStyle w:val="Normal"/>
        <w:spacing w:lineRule="auto" w:line="240" w:before="0" w:after="0"/>
        <w:ind w:firstLine="680" w:left="680" w:right="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АДМИНИСТРАЦИЯ ГОРОДА ЕВПАТОРИИ</w:t>
      </w:r>
    </w:p>
    <w:p>
      <w:pPr>
        <w:pStyle w:val="Normal"/>
        <w:spacing w:lineRule="auto" w:line="240" w:before="0" w:after="0"/>
        <w:jc w:val="center"/>
        <w:rPr>
          <w:rFonts w:ascii="Times New Roman" w:hAnsi="Times New Roman" w:eastAsia="Times New Roman" w:cs="Times New Roman"/>
          <w:b/>
          <w:sz w:val="32"/>
          <w:szCs w:val="32"/>
          <w:lang w:eastAsia="ru-RU"/>
        </w:rPr>
      </w:pPr>
      <w:r>
        <w:rPr>
          <w:rFonts w:eastAsia="Times New Roman" w:cs="Times New Roman" w:ascii="Times New Roman" w:hAnsi="Times New Roman"/>
          <w:b/>
          <w:sz w:val="24"/>
          <w:szCs w:val="24"/>
          <w:lang w:eastAsia="ru-RU"/>
        </w:rPr>
        <w:t>РЕСПУБЛИКИ КРЫМ</w:t>
      </w:r>
    </w:p>
    <w:p>
      <w:pPr>
        <w:pStyle w:val="Normal"/>
        <w:spacing w:lineRule="auto" w:line="240" w:before="283"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32"/>
          <w:szCs w:val="32"/>
          <w:lang w:eastAsia="ru-RU"/>
        </w:rPr>
        <w:t>ПОСТАНОВЛЕНИЕ</w:t>
      </w:r>
    </w:p>
    <w:p>
      <w:pPr>
        <w:pStyle w:val="Normal"/>
        <w:spacing w:lineRule="auto" w:line="240" w:before="283" w:after="0"/>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_______________                                                                                                      №  _________</w:t>
      </w:r>
    </w:p>
    <w:p>
      <w:pPr>
        <w:pStyle w:val="Normal"/>
        <w:spacing w:lineRule="auto" w:line="240" w:before="0" w:after="0"/>
        <w:jc w:val="center"/>
        <w:rPr>
          <w:rFonts w:ascii="Times New Roman" w:hAnsi="Times New Roman" w:eastAsia="Times New Roman" w:cs="Times New Roman"/>
          <w:sz w:val="48"/>
          <w:szCs w:val="48"/>
          <w:lang w:eastAsia="ru-RU"/>
        </w:rPr>
      </w:pPr>
      <w:r>
        <w:rPr>
          <w:rFonts w:eastAsia="Times New Roman" w:cs="Times New Roman" w:ascii="Times New Roman" w:hAnsi="Times New Roman"/>
          <w:sz w:val="20"/>
          <w:szCs w:val="20"/>
          <w:lang w:eastAsia="ru-RU"/>
        </w:rPr>
        <w:t>ЕВПАТОРИЯ</w:t>
      </w:r>
    </w:p>
    <w:p>
      <w:pPr>
        <w:pStyle w:val="Normal"/>
        <w:widowControl w:val="false"/>
        <w:suppressAutoHyphens w:val="true"/>
        <w:spacing w:lineRule="auto" w:line="240" w:before="0" w:after="0"/>
        <w:jc w:val="center"/>
        <w:rPr>
          <w:rFonts w:ascii="Times New Roman" w:hAnsi="Times New Roman" w:eastAsia="SimSun" w:cs="Mangal"/>
          <w:kern w:val="2"/>
          <w:sz w:val="20"/>
          <w:szCs w:val="20"/>
          <w:lang w:eastAsia="zh-CN" w:bidi="hi-IN"/>
        </w:rPr>
      </w:pPr>
      <w:r>
        <w:rPr>
          <w:rFonts w:eastAsia="SimSun" w:cs="Mangal" w:ascii="Times New Roman" w:hAnsi="Times New Roman"/>
          <w:kern w:val="2"/>
          <w:sz w:val="20"/>
          <w:szCs w:val="20"/>
          <w:lang w:eastAsia="zh-CN" w:bidi="hi-IN"/>
        </w:rPr>
      </w:r>
    </w:p>
    <w:p>
      <w:pPr>
        <w:pStyle w:val="Normal"/>
        <w:spacing w:lineRule="auto" w:line="240" w:before="0" w:after="0"/>
        <w:ind w:left="1701" w:right="1701"/>
        <w:jc w:val="center"/>
        <w:rPr>
          <w:highlight w:val="none"/>
          <w:shd w:fill="auto" w:val="clear"/>
        </w:rPr>
      </w:pPr>
      <w:r>
        <w:rPr>
          <w:rFonts w:cs="Times New Roman" w:ascii="Times New Roman" w:hAnsi="Times New Roman"/>
          <w:b/>
          <w:sz w:val="24"/>
          <w:szCs w:val="24"/>
          <w:shd w:fill="auto" w:val="clear"/>
        </w:rPr>
        <w:t>О внесении изменений в постановление администрации города Евпатории Республики Крым от 26.02.2019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w:t>
      </w:r>
    </w:p>
    <w:p>
      <w:pPr>
        <w:pStyle w:val="Normal"/>
        <w:spacing w:lineRule="auto" w:line="240" w:before="0" w:after="0"/>
        <w:ind w:left="1843" w:right="1843"/>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spacing w:lineRule="auto" w:line="240" w:before="0" w:after="0"/>
        <w:ind w:left="1843" w:right="1843"/>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spacing w:lineRule="atLeast" w:line="240" w:before="0" w:after="0"/>
        <w:ind w:firstLine="709"/>
        <w:jc w:val="both"/>
        <w:rPr/>
      </w:pPr>
      <w:r>
        <w:rPr>
          <w:rFonts w:cs="Times New Roman" w:ascii="Times New Roman" w:hAnsi="Times New Roman"/>
          <w:sz w:val="24"/>
          <w:szCs w:val="24"/>
          <w:shd w:fill="auto" w:val="clear"/>
        </w:rPr>
        <w:t>В соответствии с Федеральным законом от 06.10.2003 № 131</w:t>
        <w:noBreakHyphen/>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 31 Закона Республики Крым от 21.08.2014 №54-ЗРК «Об основах местного самоуправления в Республике Крым», постановлением Совета министров Республики Крым от 07.10.2014 №369 «О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 (с изменениями), Уставом муниципального образования городской округ Евпатория Республики Крым, во исполнение письма Министерства юстиции Республики Крым от 30.08.2024 №21/05/303, </w:t>
      </w:r>
      <w:r>
        <w:rPr>
          <w:rFonts w:cs="Times New Roman" w:ascii="Times New Roman" w:hAnsi="Times New Roman"/>
          <w:color w:val="000000"/>
          <w:sz w:val="24"/>
          <w:szCs w:val="24"/>
          <w:shd w:fill="auto" w:val="clear"/>
        </w:rPr>
        <w:t>с целью приведения в соответствие с действующим законодательством администрация города Евпатории Республики Крым</w:t>
      </w:r>
      <w:r>
        <w:rPr>
          <w:rFonts w:cs="Times New Roman" w:ascii="Times New Roman" w:hAnsi="Times New Roman"/>
          <w:sz w:val="24"/>
          <w:szCs w:val="24"/>
          <w:shd w:fill="auto" w:val="clear"/>
        </w:rPr>
        <w:t xml:space="preserve"> п о с т а н о в л я е т:</w:t>
      </w:r>
    </w:p>
    <w:p>
      <w:pPr>
        <w:pStyle w:val="Normal"/>
        <w:spacing w:lineRule="atLeast" w:line="240" w:before="0" w:after="0"/>
        <w:jc w:val="both"/>
        <w:rPr>
          <w:rFonts w:ascii="Times New Roman" w:hAnsi="Times New Roman" w:cs="Times New Roman"/>
          <w:color w:val="020202"/>
          <w:sz w:val="24"/>
          <w:szCs w:val="24"/>
          <w:highlight w:val="none"/>
          <w:shd w:fill="auto" w:val="clear"/>
        </w:rPr>
      </w:pPr>
      <w:r>
        <w:rPr>
          <w:rFonts w:cs="Times New Roman" w:ascii="Times New Roman" w:hAnsi="Times New Roman"/>
          <w:color w:val="020202"/>
          <w:sz w:val="24"/>
          <w:szCs w:val="24"/>
          <w:shd w:fill="auto" w:val="clear"/>
        </w:rPr>
      </w:r>
    </w:p>
    <w:p>
      <w:pPr>
        <w:pStyle w:val="Normal"/>
        <w:spacing w:lineRule="atLeast" w:line="240" w:before="0" w:after="0"/>
        <w:ind w:firstLine="709"/>
        <w:jc w:val="both"/>
        <w:rPr/>
      </w:pPr>
      <w:r>
        <w:rPr>
          <w:rFonts w:cs="Times New Roman" w:ascii="Times New Roman" w:hAnsi="Times New Roman"/>
          <w:sz w:val="24"/>
          <w:szCs w:val="24"/>
          <w:shd w:fill="auto" w:val="clear"/>
        </w:rPr>
        <w:t>1. Внести в постановление администрации города Евпатории Республики Крым от 26.02.2019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 (с изменениями от 25.05.2021 №757-п, от 29.03.2022  №642-п, от 30.05.2022 №1079-п, от 04.10.2024 №2975-п) следующие изменения:</w:t>
      </w:r>
    </w:p>
    <w:p>
      <w:pPr>
        <w:pStyle w:val="Normal"/>
        <w:spacing w:lineRule="auto" w:line="240" w:before="0" w:after="0"/>
        <w:ind w:firstLine="709"/>
        <w:jc w:val="both"/>
        <w:rPr/>
      </w:pPr>
      <w:r>
        <w:rPr>
          <w:rFonts w:cs="Times New Roman" w:ascii="Times New Roman" w:hAnsi="Times New Roman"/>
          <w:sz w:val="24"/>
          <w:szCs w:val="24"/>
          <w:shd w:fill="auto" w:val="clear"/>
        </w:rPr>
        <w:t xml:space="preserve">1.1. </w:t>
      </w:r>
      <w:r>
        <w:rPr>
          <w:rFonts w:cs="Times New Roman" w:ascii="Times New Roman" w:hAnsi="Times New Roman"/>
          <w:sz w:val="24"/>
          <w:szCs w:val="24"/>
        </w:rPr>
        <w:t>В порядке разработки и утверждения административных регламентов предоставления муниципальных услуг:</w:t>
      </w:r>
    </w:p>
    <w:p>
      <w:pPr>
        <w:pStyle w:val="Normal"/>
        <w:spacing w:lineRule="auto" w:line="240" w:before="0" w:after="0"/>
        <w:ind w:firstLine="709"/>
        <w:jc w:val="both"/>
        <w:rPr/>
      </w:pPr>
      <w:r>
        <w:rPr>
          <w:rFonts w:cs="Times New Roman" w:ascii="Times New Roman" w:hAnsi="Times New Roman"/>
          <w:sz w:val="24"/>
          <w:szCs w:val="24"/>
        </w:rPr>
        <w:t>- подпункт 2.4.2 пункта 2.4. раздела 2 изложить в следующей редакции:</w:t>
      </w:r>
    </w:p>
    <w:p>
      <w:pPr>
        <w:pStyle w:val="Normal"/>
        <w:spacing w:lineRule="auto" w:line="240" w:before="0" w:after="0"/>
        <w:ind w:hanging="0"/>
        <w:jc w:val="both"/>
        <w:rPr/>
      </w:pPr>
      <w:r>
        <w:rPr>
          <w:rFonts w:cs="Times New Roman" w:ascii="Times New Roman" w:hAnsi="Times New Roman"/>
          <w:sz w:val="24"/>
          <w:szCs w:val="24"/>
        </w:rPr>
        <w:t>«</w:t>
      </w:r>
      <w:r>
        <w:rPr>
          <w:rFonts w:cs="Times New Roman" w:ascii="Times New Roman" w:hAnsi="Times New Roman"/>
          <w:sz w:val="24"/>
          <w:szCs w:val="24"/>
          <w:lang w:val="en-US"/>
        </w:rPr>
        <w:t xml:space="preserve">2.4.2. </w:t>
      </w:r>
      <w:r>
        <w:rPr>
          <w:rFonts w:cs="Times New Roman" w:ascii="Times New Roman" w:hAnsi="Times New Roman"/>
          <w:sz w:val="24"/>
          <w:szCs w:val="24"/>
        </w:rPr>
        <w:t>Наименование органа, предоставляющего муниципальную услугу, уполномоченных в соответствии с законодательством Российской Федерации экспертов, участвующих в приеме запроса о предоставлении муниципальной услуги (при наличии такой возможности), в том числе сведения о возможности подачи запроса в многофункциональный центр или организации, указанные в части 1.1 статьи 16 Федерального закона № 210-ФЗ (при наличии такой возможности).</w:t>
      </w:r>
    </w:p>
    <w:p>
      <w:pPr>
        <w:pStyle w:val="Normal"/>
        <w:spacing w:lineRule="auto" w:line="240" w:before="0" w:after="0"/>
        <w:ind w:firstLine="709"/>
        <w:jc w:val="both"/>
        <w:rPr/>
      </w:pPr>
      <w:r>
        <w:rPr>
          <w:rFonts w:cs="Times New Roman" w:ascii="Times New Roman" w:hAnsi="Times New Roman"/>
          <w:sz w:val="24"/>
          <w:szCs w:val="24"/>
        </w:rPr>
        <w:t xml:space="preserve">Если в предоставлении  </w:t>
      </w:r>
      <w:r>
        <w:rPr>
          <w:rFonts w:cs="Times New Roman" w:ascii="Times New Roman" w:hAnsi="Times New Roman"/>
          <w:color w:val="000000"/>
          <w:spacing w:val="0"/>
          <w:w w:val="100"/>
          <w:sz w:val="24"/>
          <w:szCs w:val="24"/>
        </w:rPr>
        <w:t xml:space="preserve">муниципальной </w:t>
      </w:r>
      <w:r>
        <w:rPr>
          <w:rFonts w:cs="Times New Roman" w:ascii="Times New Roman" w:hAnsi="Times New Roman"/>
          <w:sz w:val="24"/>
          <w:szCs w:val="24"/>
        </w:rPr>
        <w:t xml:space="preserve">услуги участвуют иные исполнительные органы Республики Крым, территориальные органы федеральных органов исполнительной власти, территориальные подразделения органов государственных внебюджетных фондов, органы местного самоуправления муниципальных образований в Республике Крым, а также организации, то указываются все органы и организации, обращение в которые необходимо для предоставления  </w:t>
      </w:r>
      <w:r>
        <w:rPr>
          <w:rFonts w:cs="Times New Roman" w:ascii="Times New Roman" w:hAnsi="Times New Roman"/>
          <w:color w:val="000000"/>
          <w:spacing w:val="0"/>
          <w:w w:val="100"/>
          <w:sz w:val="24"/>
          <w:szCs w:val="24"/>
        </w:rPr>
        <w:t xml:space="preserve">муниципальной </w:t>
      </w:r>
      <w:r>
        <w:rPr>
          <w:rFonts w:cs="Times New Roman" w:ascii="Times New Roman" w:hAnsi="Times New Roman"/>
          <w:sz w:val="24"/>
          <w:szCs w:val="24"/>
        </w:rPr>
        <w:t>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pPr>
      <w:r>
        <w:rPr>
          <w:rFonts w:cs="Times New Roman" w:ascii="Times New Roman" w:hAnsi="Times New Roman"/>
          <w:color w:val="000000"/>
          <w:spacing w:val="0"/>
          <w:w w:val="100"/>
          <w:sz w:val="24"/>
          <w:szCs w:val="24"/>
        </w:rPr>
        <w:t>Также указываются требования пункта 3 части 1 статьи 7 Федерального закона №210-ФЗ, а именно установление запрета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первой статьи 9 Федерального закона №210-ФЗ.»;</w:t>
      </w:r>
    </w:p>
    <w:p>
      <w:pPr>
        <w:pStyle w:val="Normal"/>
        <w:spacing w:lineRule="auto" w:line="240" w:before="0" w:after="0"/>
        <w:ind w:firstLine="709"/>
        <w:jc w:val="both"/>
        <w:rPr/>
      </w:pPr>
      <w:r>
        <w:rPr>
          <w:rFonts w:cs="Times New Roman" w:ascii="Times New Roman" w:hAnsi="Times New Roman"/>
          <w:sz w:val="24"/>
          <w:szCs w:val="24"/>
        </w:rPr>
        <w:t>- подпункт 2.4.3. пункта 2.4. раздела 2 изложить в следующей редакции:</w:t>
      </w:r>
    </w:p>
    <w:p>
      <w:pPr>
        <w:pStyle w:val="Normal"/>
        <w:spacing w:lineRule="auto" w:line="240" w:before="0" w:after="0"/>
        <w:ind w:hanging="0"/>
        <w:jc w:val="both"/>
        <w:rPr/>
      </w:pPr>
      <w:r>
        <w:rPr>
          <w:rFonts w:cs="Times New Roman" w:ascii="Times New Roman" w:hAnsi="Times New Roman"/>
          <w:sz w:val="24"/>
          <w:szCs w:val="24"/>
        </w:rPr>
        <w:t>«</w:t>
      </w:r>
      <w:r>
        <w:rPr>
          <w:rFonts w:cs="Times New Roman" w:ascii="Times New Roman" w:hAnsi="Times New Roman"/>
          <w:sz w:val="24"/>
          <w:szCs w:val="24"/>
          <w:lang w:val="en-US"/>
        </w:rPr>
        <w:t xml:space="preserve">2.4.3. </w:t>
      </w:r>
      <w:r>
        <w:rPr>
          <w:rFonts w:cs="Times New Roman" w:ascii="Times New Roman" w:hAnsi="Times New Roman"/>
          <w:sz w:val="24"/>
          <w:szCs w:val="24"/>
        </w:rPr>
        <w:t>О</w:t>
      </w:r>
      <w:r>
        <w:rPr>
          <w:rFonts w:cs="Times New Roman" w:ascii="Times New Roman" w:hAnsi="Times New Roman"/>
          <w:color w:val="000000"/>
          <w:spacing w:val="0"/>
          <w:w w:val="100"/>
          <w:sz w:val="24"/>
          <w:szCs w:val="24"/>
        </w:rPr>
        <w:t>писание результата предоставления муниципальной услуги:</w:t>
      </w:r>
    </w:p>
    <w:p>
      <w:pPr>
        <w:pStyle w:val="Normal"/>
        <w:widowControl/>
        <w:suppressAutoHyphens w:val="true"/>
        <w:bidi w:val="0"/>
        <w:spacing w:lineRule="auto" w:line="240" w:before="0" w:after="0"/>
        <w:ind w:firstLine="340" w:left="0" w:right="0"/>
        <w:jc w:val="both"/>
        <w:rPr/>
      </w:pPr>
      <w:r>
        <w:rPr>
          <w:rFonts w:cs="Times New Roman" w:ascii="Times New Roman" w:hAnsi="Times New Roman"/>
          <w:color w:val="000000"/>
          <w:spacing w:val="0"/>
          <w:w w:val="100"/>
          <w:sz w:val="24"/>
          <w:szCs w:val="24"/>
        </w:rPr>
        <w:t>-наименование результата (результатов) предоставления муниципальной  услуги;</w:t>
      </w:r>
    </w:p>
    <w:p>
      <w:pPr>
        <w:pStyle w:val="Normal"/>
        <w:widowControl/>
        <w:suppressAutoHyphens w:val="true"/>
        <w:bidi w:val="0"/>
        <w:spacing w:lineRule="auto" w:line="240" w:before="0" w:after="0"/>
        <w:ind w:firstLine="340" w:left="0" w:right="0"/>
        <w:jc w:val="both"/>
        <w:rPr/>
      </w:pPr>
      <w:r>
        <w:rPr>
          <w:rFonts w:cs="Times New Roman" w:ascii="Times New Roman" w:hAnsi="Times New Roman"/>
          <w:color w:val="000000"/>
          <w:spacing w:val="0"/>
          <w:w w:val="100"/>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pPr>
        <w:pStyle w:val="Normal"/>
        <w:widowControl/>
        <w:suppressAutoHyphens w:val="true"/>
        <w:bidi w:val="0"/>
        <w:spacing w:lineRule="auto" w:line="240" w:before="0" w:after="0"/>
        <w:ind w:firstLine="397" w:left="0" w:right="0"/>
        <w:jc w:val="both"/>
        <w:rPr/>
      </w:pPr>
      <w:r>
        <w:rPr>
          <w:rFonts w:cs="Times New Roman" w:ascii="Times New Roman" w:hAnsi="Times New Roman"/>
          <w:color w:val="000000"/>
          <w:spacing w:val="0"/>
          <w:w w:val="100"/>
          <w:sz w:val="24"/>
          <w:szCs w:val="24"/>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pPr>
        <w:pStyle w:val="Normal"/>
        <w:spacing w:lineRule="auto" w:line="240" w:before="0" w:after="0"/>
        <w:ind w:firstLine="709"/>
        <w:jc w:val="both"/>
        <w:rPr/>
      </w:pPr>
      <w:r>
        <w:rPr>
          <w:rFonts w:cs="Times New Roman" w:ascii="Times New Roman" w:hAnsi="Times New Roman"/>
          <w:sz w:val="24"/>
          <w:szCs w:val="24"/>
        </w:rPr>
        <w:t xml:space="preserve">- подпункт 2.4.9. пункта 2.4. раздела 2 </w:t>
      </w:r>
      <w:r>
        <w:rPr>
          <w:rFonts w:cs="Times New Roman" w:ascii="Times New Roman" w:hAnsi="Times New Roman"/>
          <w:color w:val="000000"/>
          <w:spacing w:val="0"/>
          <w:w w:val="100"/>
          <w:sz w:val="24"/>
          <w:szCs w:val="24"/>
        </w:rPr>
        <w:t>дополнить абзацем следующего содержания</w:t>
      </w:r>
      <w:r>
        <w:rPr>
          <w:rFonts w:cs="Times New Roman" w:ascii="Times New Roman" w:hAnsi="Times New Roman"/>
          <w:sz w:val="24"/>
          <w:szCs w:val="24"/>
        </w:rPr>
        <w:t xml:space="preserve">: </w:t>
      </w:r>
      <w:r>
        <w:rPr>
          <w:rFonts w:cs="Times New Roman" w:ascii="Times New Roman" w:hAnsi="Times New Roman"/>
          <w:color w:val="000000"/>
          <w:spacing w:val="0"/>
          <w:w w:val="100"/>
          <w:sz w:val="24"/>
          <w:szCs w:val="24"/>
        </w:rPr>
        <w:t>«В  случае отсутствия таких оснований следует указать в тексте административного регламента на их отсутствие.»;</w:t>
      </w:r>
    </w:p>
    <w:p>
      <w:pPr>
        <w:pStyle w:val="Normal"/>
        <w:widowControl/>
        <w:bidi w:val="0"/>
        <w:spacing w:lineRule="auto" w:line="240" w:before="0" w:after="0"/>
        <w:ind w:firstLine="737" w:left="0" w:right="0"/>
        <w:jc w:val="both"/>
        <w:rPr/>
      </w:pPr>
      <w:r>
        <w:rPr/>
        <w:t xml:space="preserve">- </w:t>
      </w:r>
      <w:r>
        <w:rPr>
          <w:rFonts w:cs="Times New Roman" w:ascii="Times New Roman" w:hAnsi="Times New Roman"/>
          <w:sz w:val="24"/>
          <w:szCs w:val="24"/>
        </w:rPr>
        <w:t>подпункт 2.4.10. пункта 2.4 раздела 2 дополнить абзацем следующего содержания:</w:t>
      </w:r>
    </w:p>
    <w:p>
      <w:pPr>
        <w:pStyle w:val="Normal"/>
        <w:widowControl/>
        <w:bidi w:val="0"/>
        <w:spacing w:lineRule="auto" w:line="240" w:before="0" w:after="0"/>
        <w:ind w:hanging="0" w:left="0" w:right="0"/>
        <w:jc w:val="both"/>
        <w:rPr/>
      </w:pPr>
      <w:r>
        <w:rPr>
          <w:rFonts w:cs="Times New Roman" w:ascii="Times New Roman" w:hAnsi="Times New Roman"/>
          <w:color w:val="000000"/>
          <w:spacing w:val="0"/>
          <w:w w:val="100"/>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и (или) Республики Крым.»;</w:t>
      </w:r>
    </w:p>
    <w:p>
      <w:pPr>
        <w:pStyle w:val="Normal"/>
        <w:widowControl/>
        <w:bidi w:val="0"/>
        <w:spacing w:lineRule="auto" w:line="240" w:before="0" w:after="0"/>
        <w:ind w:firstLine="737" w:left="0" w:right="0"/>
        <w:jc w:val="both"/>
        <w:rPr/>
      </w:pPr>
      <w:r>
        <w:rPr/>
        <w:t xml:space="preserve">- </w:t>
      </w:r>
      <w:r>
        <w:rPr>
          <w:rFonts w:cs="Times New Roman" w:ascii="Times New Roman" w:hAnsi="Times New Roman"/>
          <w:color w:val="000000"/>
          <w:spacing w:val="0"/>
          <w:w w:val="100"/>
          <w:sz w:val="24"/>
          <w:szCs w:val="24"/>
        </w:rPr>
        <w:t>абзац 1 пункта 2.5 раздела 2 изложить в следующей редакции:</w:t>
      </w:r>
    </w:p>
    <w:p>
      <w:pPr>
        <w:pStyle w:val="Normal"/>
        <w:widowControl/>
        <w:bidi w:val="0"/>
        <w:spacing w:lineRule="auto" w:line="240" w:before="0" w:after="0"/>
        <w:ind w:hanging="0" w:left="0" w:right="0"/>
        <w:jc w:val="both"/>
        <w:rPr/>
      </w:pPr>
      <w:r>
        <w:rPr>
          <w:rFonts w:cs="Times New Roman" w:ascii="Times New Roman" w:hAnsi="Times New Roman"/>
          <w:color w:val="000000"/>
          <w:spacing w:val="0"/>
          <w:w w:val="100"/>
          <w:sz w:val="24"/>
          <w:szCs w:val="24"/>
        </w:rPr>
        <w:t xml:space="preserve">«2.5.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имеющих конечный результат и выделяемых в рамках предоставления </w:t>
      </w:r>
      <w:r>
        <w:rPr>
          <w:rFonts w:cs="Times New Roman" w:ascii="Times New Roman" w:hAnsi="Times New Roman"/>
          <w:color w:val="000000"/>
          <w:spacing w:val="0"/>
          <w:w w:val="100"/>
          <w:sz w:val="24"/>
          <w:szCs w:val="24"/>
          <w:lang w:val="en-US"/>
        </w:rPr>
        <w:t>муниципальной</w:t>
      </w:r>
      <w:r>
        <w:rPr>
          <w:rFonts w:cs="Times New Roman" w:ascii="Times New Roman" w:hAnsi="Times New Roman"/>
          <w:color w:val="000000"/>
          <w:spacing w:val="0"/>
          <w:w w:val="100"/>
          <w:sz w:val="24"/>
          <w:szCs w:val="24"/>
        </w:rPr>
        <w:t xml:space="preserve"> услуги. При необходимости разделы дополняются описанием административной процедуры выдачи дубликата документа, выданного по результатам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pPr>
        <w:pStyle w:val="Normal"/>
        <w:spacing w:lineRule="auto" w:line="240" w:before="0" w:after="0"/>
        <w:ind w:firstLine="709"/>
        <w:jc w:val="both"/>
        <w:rPr/>
      </w:pPr>
      <w:r>
        <w:rPr>
          <w:rFonts w:cs="Times New Roman" w:ascii="Times New Roman" w:hAnsi="Times New Roman"/>
          <w:sz w:val="24"/>
          <w:szCs w:val="24"/>
        </w:rPr>
        <w:t>2. Настоящее постановление вступает в силу со дня его обнародования на официальном портале Правительства Республики Крым – </w:t>
      </w:r>
      <w:hyperlink r:id="rId4" w:tgtFrame="_blank">
        <w:r>
          <w:rPr>
            <w:rStyle w:val="ListLabel1"/>
            <w:rFonts w:cs="Times New Roman" w:ascii="Times New Roman" w:hAnsi="Times New Roman"/>
            <w:sz w:val="24"/>
            <w:szCs w:val="24"/>
          </w:rPr>
          <w:t>http://rk.gov.ru</w:t>
        </w:r>
      </w:hyperlink>
      <w:r>
        <w:rPr>
          <w:rFonts w:cs="Times New Roman" w:ascii="Times New Roman" w:hAnsi="Times New Roman"/>
          <w:sz w:val="24"/>
          <w:szCs w:val="24"/>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5" w:tgtFrame="_blank">
        <w:r>
          <w:rPr>
            <w:rStyle w:val="ListLabel1"/>
            <w:rFonts w:cs="Times New Roman" w:ascii="Times New Roman" w:hAnsi="Times New Roman"/>
            <w:sz w:val="24"/>
            <w:szCs w:val="24"/>
          </w:rPr>
          <w:t>http://my-evp.ru</w:t>
        </w:r>
      </w:hyperlink>
      <w:r>
        <w:rPr>
          <w:rFonts w:cs="Times New Roman" w:ascii="Times New Roman" w:hAnsi="Times New Roman"/>
          <w:sz w:val="24"/>
          <w:szCs w:val="24"/>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pPr>
        <w:pStyle w:val="Normal"/>
        <w:spacing w:lineRule="auto" w:line="240" w:before="0" w:after="0"/>
        <w:ind w:firstLine="709"/>
        <w:jc w:val="both"/>
        <w:rPr/>
      </w:pPr>
      <w:r>
        <w:rPr>
          <w:rFonts w:cs="Times New Roman" w:ascii="Times New Roman" w:hAnsi="Times New Roman"/>
          <w:sz w:val="24"/>
          <w:szCs w:val="24"/>
        </w:rPr>
        <w:t>3. Контроль за исполнением настоящего постановления возложить на руководителя аппарата администрации города Евпатории Республики Крым.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0"/>
        <w:jc w:val="left"/>
        <w:rPr>
          <w:sz w:val="28"/>
          <w:szCs w:val="28"/>
        </w:rPr>
      </w:pPr>
      <w:r>
        <w:rPr>
          <w:rFonts w:cs="Times New Roman" w:ascii="Times New Roman" w:hAnsi="Times New Roman"/>
          <w:sz w:val="28"/>
          <w:szCs w:val="28"/>
        </w:rPr>
        <w:t>Глава администрации города</w:t>
      </w:r>
    </w:p>
    <w:p>
      <w:pPr>
        <w:pStyle w:val="Normal"/>
        <w:spacing w:lineRule="auto" w:line="240" w:before="0" w:after="0"/>
        <w:ind w:hanging="0"/>
        <w:jc w:val="left"/>
        <w:rPr>
          <w:sz w:val="28"/>
          <w:szCs w:val="28"/>
        </w:rPr>
      </w:pPr>
      <w:r>
        <w:rPr>
          <w:rFonts w:cs="Times New Roman" w:ascii="Times New Roman" w:hAnsi="Times New Roman"/>
          <w:sz w:val="28"/>
          <w:szCs w:val="28"/>
        </w:rPr>
        <w:t>Евпатории Республики Крым                                                                А.Ю.Юрьев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707" w:gutter="0" w:header="0" w:top="851"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24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80666d"/>
    <w:rPr>
      <w:rFonts w:ascii="Tahoma" w:hAnsi="Tahoma" w:cs="Tahoma"/>
      <w:sz w:val="16"/>
      <w:szCs w:val="16"/>
    </w:rPr>
  </w:style>
  <w:style w:type="character" w:styleId="InternetLink">
    <w:name w:val="Internet Link"/>
    <w:basedOn w:val="DefaultParagraphFont"/>
    <w:uiPriority w:val="99"/>
    <w:unhideWhenUsed/>
    <w:qFormat/>
    <w:rsid w:val="00075b27"/>
    <w:rPr>
      <w:color w:themeColor="hyperlink" w:val="0000FF"/>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InternetLink11">
    <w:name w:val="Internet Link11"/>
    <w:qFormat/>
    <w:rPr>
      <w:color w:val="000080"/>
      <w:u w:val="single"/>
    </w:rPr>
  </w:style>
  <w:style w:type="character" w:styleId="InternetLink12">
    <w:name w:val="Internet Link12"/>
    <w:qFormat/>
    <w:rPr>
      <w:color w:val="000080"/>
      <w:u w:val="single"/>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bd40c5"/>
    <w:pPr>
      <w:spacing w:before="0" w:after="200"/>
      <w:ind w:left="720"/>
      <w:contextualSpacing/>
    </w:pPr>
    <w:rPr/>
  </w:style>
  <w:style w:type="paragraph" w:styleId="BalloonText">
    <w:name w:val="Balloon Text"/>
    <w:basedOn w:val="Normal"/>
    <w:link w:val="Style14"/>
    <w:uiPriority w:val="99"/>
    <w:semiHidden/>
    <w:unhideWhenUsed/>
    <w:qFormat/>
    <w:rsid w:val="0080666d"/>
    <w:pPr>
      <w:spacing w:lineRule="auto" w:line="240" w:before="0" w:after="0"/>
    </w:pPr>
    <w:rPr>
      <w:rFonts w:ascii="Tahoma" w:hAnsi="Tahoma" w:cs="Tahoma"/>
      <w:sz w:val="16"/>
      <w:szCs w:val="16"/>
    </w:rPr>
  </w:style>
  <w:style w:type="paragraph" w:styleId="2">
    <w:name w:val="Колонтитул (2)"/>
    <w:basedOn w:val="Normal"/>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shd w:fill="auto" w:val="clear"/>
    </w:rPr>
  </w:style>
  <w:style w:type="numbering" w:styleId="Style1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rk.gov.ru/" TargetMode="External"/><Relationship Id="rId5" Type="http://schemas.openxmlformats.org/officeDocument/2006/relationships/hyperlink" Target="http://my-evp.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1724</TotalTime>
  <Application>LibreOffice/24.2.4.2$Windows_X86_64 LibreOffice_project/51a6219feb6075d9a4c46691dcfe0cd9c4fff3c2</Application>
  <AppVersion>15.0000</AppVersion>
  <Pages>2</Pages>
  <Words>717</Words>
  <Characters>5546</Characters>
  <CharactersWithSpaces>6413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2024-09-02T11:53:00Z</dcterms:created>
  <dc:creator>Общий</dc:creator>
  <dc:description/>
  <dc:language>ru-RU</dc:language>
  <cp:lastModifiedBy/>
  <cp:lastPrinted>2024-10-08T14:23:15Z</cp:lastPrinted>
  <dcterms:modified xsi:type="dcterms:W3CDTF">2024-10-08T14:57:18Z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